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contextualSpacing/>
        <w:jc w:val="center"/>
        <w:rPr>
          <w:rFonts w:hint="eastAsia" w:ascii="方正仿宋_GB2312" w:hAnsi="方正仿宋_GB2312" w:eastAsia="方正仿宋_GB2312" w:cs="方正仿宋_GB2312"/>
          <w:b/>
          <w:bCs/>
          <w:sz w:val="40"/>
          <w:szCs w:val="40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40"/>
          <w:szCs w:val="40"/>
          <w:lang w:eastAsia="zh-CN"/>
        </w:rPr>
        <w:t>关于组织开展</w:t>
      </w:r>
      <w:r>
        <w:rPr>
          <w:rFonts w:hint="eastAsia" w:ascii="方正仿宋_GB2312" w:hAnsi="方正仿宋_GB2312" w:eastAsia="方正仿宋_GB2312" w:cs="方正仿宋_GB2312"/>
          <w:b/>
          <w:bCs/>
          <w:sz w:val="40"/>
          <w:szCs w:val="40"/>
        </w:rPr>
        <w:t>2024年</w:t>
      </w:r>
    </w:p>
    <w:p>
      <w:pPr>
        <w:snapToGrid w:val="0"/>
        <w:spacing w:line="560" w:lineRule="exact"/>
        <w:contextualSpacing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40"/>
          <w:szCs w:val="40"/>
        </w:rPr>
        <w:t>“领航杯”江苏省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0"/>
          <w:szCs w:val="40"/>
          <w:lang w:val="en-US" w:eastAsia="zh-CN"/>
        </w:rPr>
        <w:t>教育信息化应用能力大赛校内遴选的通知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江科大苏理工教〔20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〕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17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号</w:t>
      </w:r>
    </w:p>
    <w:p>
      <w:pPr>
        <w:snapToGrid w:val="0"/>
        <w:spacing w:line="560" w:lineRule="exact"/>
        <w:contextualSpacing/>
        <w:jc w:val="center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江科大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港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教〔20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〕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17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号</w:t>
      </w:r>
    </w:p>
    <w:p>
      <w:pPr>
        <w:snapToGrid w:val="0"/>
        <w:spacing w:line="560" w:lineRule="exact"/>
        <w:contextualSpacing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  <w:t>各部门、有关单位：</w:t>
      </w:r>
      <w:bookmarkStart w:id="0" w:name="_GoBack"/>
      <w:bookmarkEnd w:id="0"/>
    </w:p>
    <w:p>
      <w:pPr>
        <w:snapToGrid w:val="0"/>
        <w:spacing w:line="560" w:lineRule="exact"/>
        <w:ind w:firstLine="600" w:firstLineChars="200"/>
        <w:contextualSpacing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  <w:t>根据《关于举办2024年“领航杯”江苏省教师信息素养提升实践活动的通知》（苏教信办函〔2024〕11号）要求，现组织开展2024年“领航杯”江苏省教师信息化应用能力大赛校内遴选工作。现将有关事项通知如下。</w:t>
      </w:r>
    </w:p>
    <w:p>
      <w:pPr>
        <w:snapToGrid w:val="0"/>
        <w:spacing w:line="560" w:lineRule="exact"/>
        <w:ind w:firstLine="660"/>
        <w:contextualSpacing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一、</w:t>
      </w:r>
      <w:r>
        <w:rPr>
          <w:rFonts w:hint="eastAsia" w:ascii="黑体" w:hAnsi="黑体" w:eastAsia="黑体" w:cs="黑体"/>
          <w:sz w:val="30"/>
          <w:szCs w:val="30"/>
        </w:rPr>
        <w:t>项目设置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（一）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常规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项目</w:t>
      </w:r>
    </w:p>
    <w:p>
      <w:p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高等教育组：课件、微课、信息化教学课程案例。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（二）专项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专项分高等教育专项、教育技术论文专项和教师研修专项。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二、相关要求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（一）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课件：是指基于数字化、网络化、智能化信息技术和多媒体技术，根据教学内容、目标、过程、方法与评价进行设计、制作完成的应用软件。能够有效支持教与学，高效完成特定教学任务、实现教学目标。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各类教学软件、学生自主学习软件、教学评价软件、仿真实验软件等均可报送。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（1）制作要求：视频、声音、动画等素材需使用常用文件格式；课件应易于安装、运行和卸载。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（2）报送形式：作品登记表（见附表1）（PDF格式），课件演示视频（MP4格式），相关设计说明（Word文档格式），相关材料（ZIP压缩包格式）。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（二）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微课：是指教师围绕单一学习主题，以知识点讲解、教学重难点和典型问题解决、技能操作和实验过程演示等为主要内容，使用摄录设备、录屏软件等拍摄制作的视频教学资源。主要形式可以是讲授视频，也可以是讲授者使用 PPT、手写板配合画图软件和电子白板等方式，对相关教学内容进行批注和讲解的视频。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1）制作要求：报送的微课作品应是单一有声视频文件，要求教学目标清晰、主题突出、内容完整、声画质量好。视频片头要求蓝底白字、楷体、时长5秒，显示教材版本、学段学科、年级学期、课名、教师姓名和所在单位等信息，画面尺寸为 640×480 以上，播放时间一般不超过10分钟，视频中建议出现教师本人讲课的同步画面。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根据学科和教学内容特点，如有学习指导、练习题和配套学习资源等相关材料请一并提交。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（2）报送形式：作品登记表（见附表 1）（PDF格式），微课视频（MP4格式），相关材料（ZIP压缩包格式）。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（三）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信息化教学课程案例：是指利用信息技术优化课程教学，转变学习方式，创新课堂教学模式，教育教学改革成效显著的案例。包括课堂教学、研究性教学、实验实训教学、见习实习教学等多种类型，采用混合教学或在线教学模式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（1）制作要求：须提交案例介绍文档、教学活动录像和相关材料。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案例介绍文档包括：课程建设与实施情况、教学效果、教学成果、推广情况等。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教学活动录像：反映信息化课程教学情况，针对案例特点，提供合适的教学活动录像，可以是具有代表性的单节课堂教学实录、多节课堂片段剪辑、专题介绍视频等多种形式，时间总计不超过50分钟。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相关材料：教学设计方案、课程资源等。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（2）报送形式：作品登记表（见附表2）（PDF格式），案例介绍文档（Word 文档格式），教学活动录像（MP4格式），相关材料（ZIP压缩包格式）。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00" w:firstLineChars="200"/>
        <w:contextualSpacing/>
        <w:textAlignment w:val="auto"/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（四）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专项的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项目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说明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及要求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、制作要求等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登录全国师生信息素养提升实践活动网站（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https://huodong.ncet.edu.cn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）查阅、下载。专项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由学校组织直接报送至教育部教育技术与资源发展中心（中央电化教育馆）活动平台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  <w:lang w:val="en-US" w:eastAsia="zh-CN"/>
        </w:rPr>
        <w:t>三、</w:t>
      </w:r>
      <w:r>
        <w:rPr>
          <w:rFonts w:hint="eastAsia" w:ascii="黑体" w:hAnsi="黑体" w:eastAsia="黑体" w:cs="黑体"/>
          <w:sz w:val="30"/>
          <w:szCs w:val="30"/>
        </w:rPr>
        <w:t>作品提交及材料报送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520" w:lineRule="exact"/>
        <w:ind w:firstLine="600" w:firstLineChars="200"/>
        <w:contextualSpacing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请参赛学院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于2024年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6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月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26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日前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将参赛教师的作品和作品登记表（见附件1、2）报送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至行政楼628室。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电子材料上传至学校评审平台，具体上传地址和方法届时另行通知。</w:t>
      </w:r>
    </w:p>
    <w:p>
      <w:pPr>
        <w:numPr>
          <w:ilvl w:val="0"/>
          <w:numId w:val="0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请参赛教师加入QQ工作群：853225348。</w:t>
      </w:r>
    </w:p>
    <w:p>
      <w:pPr>
        <w:numPr>
          <w:ilvl w:val="0"/>
          <w:numId w:val="1"/>
        </w:numPr>
        <w:snapToGrid w:val="0"/>
        <w:spacing w:line="560" w:lineRule="exact"/>
        <w:ind w:left="0" w:leftChars="0" w:firstLine="600" w:firstLineChars="200"/>
        <w:contextualSpacing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每件作品限报1名作者，1名参赛教师限报1件作品。</w:t>
      </w:r>
    </w:p>
    <w:p>
      <w:pPr>
        <w:numPr>
          <w:ilvl w:val="0"/>
          <w:numId w:val="1"/>
        </w:num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学校将组织专家评审，择优报送。</w:t>
      </w:r>
    </w:p>
    <w:p>
      <w:p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联系人：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刘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老师，联系电话：0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512-56731190。</w:t>
      </w:r>
    </w:p>
    <w:p>
      <w:p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附件：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1. 常规项目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作品登记表（课件、微课）</w:t>
      </w:r>
    </w:p>
    <w:p>
      <w:pPr>
        <w:snapToGrid w:val="0"/>
        <w:spacing w:line="560" w:lineRule="exact"/>
        <w:ind w:left="2022" w:leftChars="303" w:hanging="1386" w:hangingChars="462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 xml:space="preserve">      2.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 xml:space="preserve"> 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常规项目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作品登记表（融合创新应用教学案例、信息化教学课程案例）</w:t>
      </w:r>
    </w:p>
    <w:p>
      <w:pPr>
        <w:snapToGrid w:val="0"/>
        <w:spacing w:line="560" w:lineRule="exact"/>
        <w:ind w:left="2071" w:leftChars="759" w:hanging="477" w:hangingChars="159"/>
        <w:contextualSpacing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 xml:space="preserve">3. 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  <w:t>关于举办2024年“领航杯”江苏省教师信息素养提升实践活动的通知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 xml:space="preserve">           </w:t>
      </w:r>
    </w:p>
    <w:p>
      <w:pPr>
        <w:snapToGrid w:val="0"/>
        <w:spacing w:line="560" w:lineRule="exact"/>
        <w:ind w:firstLine="645"/>
        <w:contextualSpacing/>
        <w:jc w:val="right"/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45"/>
        <w:contextualSpacing/>
        <w:jc w:val="right"/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45"/>
        <w:contextualSpacing/>
        <w:jc w:val="right"/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eastAsia="zh-CN"/>
        </w:rPr>
        <w:t>教务处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 xml:space="preserve">                        </w:t>
      </w:r>
    </w:p>
    <w:p>
      <w:pPr>
        <w:snapToGrid w:val="0"/>
        <w:spacing w:line="560" w:lineRule="exact"/>
        <w:ind w:firstLine="645"/>
        <w:contextualSpacing/>
        <w:jc w:val="right"/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 xml:space="preserve"> 2024年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月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bCs/>
          <w:sz w:val="30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5E9CD0-0CE2-4ACE-9BA4-A5994DFA45E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66D4FA4-4F8C-4A65-ABA9-AA96F278187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2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3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DED5F0"/>
    <w:multiLevelType w:val="singleLevel"/>
    <w:tmpl w:val="5DDED5F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NzI1NzNiODMzNDAxNjExZmU3NzNmMzJhOWY2MzcifQ=="/>
  </w:docVars>
  <w:rsids>
    <w:rsidRoot w:val="00000000"/>
    <w:rsid w:val="042279F6"/>
    <w:rsid w:val="057C377D"/>
    <w:rsid w:val="0AAF2CBA"/>
    <w:rsid w:val="0E0B7D94"/>
    <w:rsid w:val="2AB54EB7"/>
    <w:rsid w:val="357652FD"/>
    <w:rsid w:val="378105FB"/>
    <w:rsid w:val="4F367A88"/>
    <w:rsid w:val="4FA9473B"/>
    <w:rsid w:val="50024746"/>
    <w:rsid w:val="5DAA7FFC"/>
    <w:rsid w:val="5E376CA8"/>
    <w:rsid w:val="72655E48"/>
    <w:rsid w:val="75CB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2024-05-11T08:06:00Z</dcterms:created>
  <dc:creator>Administrator</dc:creator>
  <cp:lastModifiedBy>雁</cp:lastModifiedBy>
  <cp:lastPrinted>2024-05-13T01:00:00Z</cp:lastPrinted>
  <dcterms:modified xsi:type="dcterms:W3CDTF">2024-05-13T01:18:41Z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0C595BC501AB4F9FB9A5CC9B74E5DDD7_12</vt:lpwstr>
  </property>
</Properties>
</file>